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0001398352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98"/>
        <w:gridCol w:w="3607"/>
      </w:tblGrid>
      <w:tr>
        <w:trPr/>
        <w:tc>
          <w:tcPr>
            <w:tcW w:w="6598" w:type="dxa"/>
            <w:tcBorders/>
            <w:vAlign w:val="center"/>
          </w:tcPr>
          <w:p>
            <w:pPr>
              <w:pStyle w:val="TableContents"/>
              <w:bidi w:val="0"/>
              <w:spacing w:before="0" w:after="283"/>
              <w:jc w:val="left"/>
              <w:rPr/>
            </w:pPr>
            <w:r>
              <w:rPr/>
              <w:t>Name of Issuer</w:t>
            </w:r>
          </w:p>
        </w:tc>
        <w:tc>
          <w:tcPr>
            <w:tcW w:w="3607" w:type="dxa"/>
            <w:tcBorders/>
            <w:vAlign w:val="center"/>
          </w:tcPr>
          <w:p>
            <w:pPr>
              <w:pStyle w:val="TableContents"/>
              <w:bidi w:val="0"/>
              <w:spacing w:before="0" w:after="0"/>
              <w:jc w:val="left"/>
              <w:rPr/>
            </w:pPr>
            <w:r>
              <w:rPr/>
              <w:t>GRACO INC</w:t>
            </w:r>
          </w:p>
        </w:tc>
      </w:tr>
      <w:tr>
        <w:trPr/>
        <w:tc>
          <w:tcPr>
            <w:tcW w:w="6598" w:type="dxa"/>
            <w:tcBorders/>
            <w:vAlign w:val="center"/>
          </w:tcPr>
          <w:p>
            <w:pPr>
              <w:pStyle w:val="TableContents"/>
              <w:bidi w:val="0"/>
              <w:spacing w:before="0" w:after="283"/>
              <w:jc w:val="left"/>
              <w:rPr/>
            </w:pPr>
            <w:r>
              <w:rPr/>
              <w:t>SEC File Number</w:t>
            </w:r>
          </w:p>
        </w:tc>
        <w:tc>
          <w:tcPr>
            <w:tcW w:w="3607" w:type="dxa"/>
            <w:tcBorders/>
            <w:vAlign w:val="center"/>
          </w:tcPr>
          <w:p>
            <w:pPr>
              <w:pStyle w:val="TableContents"/>
              <w:bidi w:val="0"/>
              <w:spacing w:before="0" w:after="0"/>
              <w:jc w:val="left"/>
              <w:rPr/>
            </w:pPr>
            <w:r>
              <w:rPr/>
              <w:t>001-09249</w:t>
            </w:r>
          </w:p>
        </w:tc>
      </w:tr>
      <w:tr>
        <w:trPr/>
        <w:tc>
          <w:tcPr>
            <w:tcW w:w="6598" w:type="dxa"/>
            <w:tcBorders/>
            <w:vAlign w:val="center"/>
          </w:tcPr>
          <w:p>
            <w:pPr>
              <w:pStyle w:val="TableContents"/>
              <w:bidi w:val="0"/>
              <w:spacing w:before="0" w:after="283"/>
              <w:jc w:val="left"/>
              <w:rPr/>
            </w:pPr>
            <w:r>
              <w:rPr/>
              <w:t>Address of Issuer</w:t>
            </w:r>
          </w:p>
        </w:tc>
        <w:tc>
          <w:tcPr>
            <w:tcW w:w="3607" w:type="dxa"/>
            <w:tcBorders/>
            <w:vAlign w:val="center"/>
          </w:tcPr>
          <w:p>
            <w:pPr>
              <w:pStyle w:val="TableContents"/>
              <w:bidi w:val="0"/>
              <w:spacing w:before="0" w:after="0"/>
              <w:jc w:val="left"/>
              <w:rPr/>
            </w:pPr>
            <w:r>
              <w:rPr/>
              <w:t>88 11TH AVENUE NE</w:t>
              <w:br/>
              <w:t>MINNEAPOLIS</w:t>
              <w:br/>
              <w:t xml:space="preserve">MINNESOTA </w:t>
              <w:br/>
              <w:t>55413-1894</w:t>
            </w:r>
          </w:p>
        </w:tc>
      </w:tr>
      <w:tr>
        <w:trPr/>
        <w:tc>
          <w:tcPr>
            <w:tcW w:w="6598" w:type="dxa"/>
            <w:tcBorders/>
            <w:vAlign w:val="center"/>
          </w:tcPr>
          <w:p>
            <w:pPr>
              <w:pStyle w:val="TableContents"/>
              <w:bidi w:val="0"/>
              <w:spacing w:before="0" w:after="283"/>
              <w:jc w:val="left"/>
              <w:rPr/>
            </w:pPr>
            <w:r>
              <w:rPr/>
              <w:t>Phone</w:t>
            </w:r>
          </w:p>
        </w:tc>
        <w:tc>
          <w:tcPr>
            <w:tcW w:w="3607" w:type="dxa"/>
            <w:tcBorders/>
            <w:vAlign w:val="center"/>
          </w:tcPr>
          <w:p>
            <w:pPr>
              <w:pStyle w:val="TableContents"/>
              <w:bidi w:val="0"/>
              <w:spacing w:before="0" w:after="0"/>
              <w:jc w:val="left"/>
              <w:rPr/>
            </w:pPr>
            <w:r>
              <w:rPr/>
              <w:t>6126236000</w:t>
            </w:r>
          </w:p>
        </w:tc>
      </w:tr>
      <w:tr>
        <w:trPr/>
        <w:tc>
          <w:tcPr>
            <w:tcW w:w="6598" w:type="dxa"/>
            <w:tcBorders/>
            <w:vAlign w:val="center"/>
          </w:tcPr>
          <w:p>
            <w:pPr>
              <w:pStyle w:val="TableContents"/>
              <w:bidi w:val="0"/>
              <w:spacing w:before="0" w:after="283"/>
              <w:jc w:val="left"/>
              <w:rPr/>
            </w:pPr>
            <w:r>
              <w:rPr/>
              <w:t>Name of Person for Whose Account the Securities are To Be Sold</w:t>
            </w:r>
          </w:p>
        </w:tc>
        <w:tc>
          <w:tcPr>
            <w:tcW w:w="3607" w:type="dxa"/>
            <w:tcBorders/>
            <w:vAlign w:val="center"/>
          </w:tcPr>
          <w:p>
            <w:pPr>
              <w:pStyle w:val="TableContents"/>
              <w:bidi w:val="0"/>
              <w:spacing w:before="0" w:after="0"/>
              <w:jc w:val="left"/>
              <w:rPr/>
            </w:pPr>
            <w:r>
              <w:rPr/>
              <w:t>Etchart Eric</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98" w:type="dxa"/>
            <w:tcBorders/>
            <w:vAlign w:val="center"/>
          </w:tcPr>
          <w:p>
            <w:pPr>
              <w:pStyle w:val="TableContents"/>
              <w:bidi w:val="0"/>
              <w:spacing w:before="0" w:after="283"/>
              <w:jc w:val="left"/>
              <w:rPr/>
            </w:pPr>
            <w:r>
              <w:rPr/>
              <w:t>Relationship to Issuer</w:t>
            </w:r>
          </w:p>
        </w:tc>
        <w:tc>
          <w:tcPr>
            <w:tcW w:w="3607"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1"/>
        <w:gridCol w:w="1605"/>
        <w:gridCol w:w="1165"/>
        <w:gridCol w:w="1373"/>
        <w:gridCol w:w="1549"/>
        <w:gridCol w:w="1565"/>
        <w:gridCol w:w="1377"/>
      </w:tblGrid>
      <w:tr>
        <w:trPr/>
        <w:tc>
          <w:tcPr>
            <w:tcW w:w="1571" w:type="dxa"/>
            <w:tcBorders/>
            <w:vAlign w:val="center"/>
          </w:tcPr>
          <w:p>
            <w:pPr>
              <w:pStyle w:val="TableHeading"/>
              <w:suppressLineNumbers/>
              <w:bidi w:val="0"/>
              <w:spacing w:before="0" w:after="283"/>
              <w:jc w:val="center"/>
              <w:rPr/>
            </w:pPr>
            <w:r>
              <w:rPr/>
              <w:t>Title of the Class of Securities To Be Sold</w:t>
            </w:r>
          </w:p>
        </w:tc>
        <w:tc>
          <w:tcPr>
            <w:tcW w:w="1605" w:type="dxa"/>
            <w:tcBorders/>
            <w:vAlign w:val="center"/>
          </w:tcPr>
          <w:p>
            <w:pPr>
              <w:pStyle w:val="TableHeading"/>
              <w:suppressLineNumbers/>
              <w:bidi w:val="0"/>
              <w:spacing w:before="0" w:after="283"/>
              <w:jc w:val="center"/>
              <w:rPr/>
            </w:pPr>
            <w:r>
              <w:rPr/>
              <w:t>Name and Address of the Broker</w:t>
            </w:r>
          </w:p>
        </w:tc>
        <w:tc>
          <w:tcPr>
            <w:tcW w:w="1165" w:type="dxa"/>
            <w:tcBorders/>
            <w:vAlign w:val="center"/>
          </w:tcPr>
          <w:p>
            <w:pPr>
              <w:pStyle w:val="TableHeading"/>
              <w:suppressLineNumbers/>
              <w:bidi w:val="0"/>
              <w:spacing w:before="0" w:after="283"/>
              <w:jc w:val="center"/>
              <w:rPr/>
            </w:pPr>
            <w:r>
              <w:rPr/>
              <w:t>Number of Shares or Other Units To Be Sold</w:t>
            </w:r>
          </w:p>
        </w:tc>
        <w:tc>
          <w:tcPr>
            <w:tcW w:w="1373" w:type="dxa"/>
            <w:tcBorders/>
            <w:vAlign w:val="center"/>
          </w:tcPr>
          <w:p>
            <w:pPr>
              <w:pStyle w:val="TableHeading"/>
              <w:suppressLineNumbers/>
              <w:bidi w:val="0"/>
              <w:spacing w:before="0" w:after="283"/>
              <w:jc w:val="center"/>
              <w:rPr/>
            </w:pPr>
            <w:r>
              <w:rPr/>
              <w:t>Aggregate Market Value</w:t>
            </w:r>
          </w:p>
        </w:tc>
        <w:tc>
          <w:tcPr>
            <w:tcW w:w="1549" w:type="dxa"/>
            <w:tcBorders/>
            <w:vAlign w:val="center"/>
          </w:tcPr>
          <w:p>
            <w:pPr>
              <w:pStyle w:val="TableHeading"/>
              <w:suppressLineNumbers/>
              <w:bidi w:val="0"/>
              <w:spacing w:before="0" w:after="283"/>
              <w:jc w:val="center"/>
              <w:rPr/>
            </w:pPr>
            <w:r>
              <w:rPr/>
              <w:t>Number of Shares or Other Units Outstanding</w:t>
            </w:r>
          </w:p>
        </w:tc>
        <w:tc>
          <w:tcPr>
            <w:tcW w:w="1565" w:type="dxa"/>
            <w:tcBorders/>
            <w:vAlign w:val="center"/>
          </w:tcPr>
          <w:p>
            <w:pPr>
              <w:pStyle w:val="TableHeading"/>
              <w:suppressLineNumbers/>
              <w:bidi w:val="0"/>
              <w:spacing w:before="0" w:after="283"/>
              <w:jc w:val="center"/>
              <w:rPr/>
            </w:pPr>
            <w:r>
              <w:rPr/>
              <w:t>Approximate Date of Sale</w:t>
            </w:r>
          </w:p>
        </w:tc>
        <w:tc>
          <w:tcPr>
            <w:tcW w:w="1377" w:type="dxa"/>
            <w:tcBorders/>
            <w:vAlign w:val="center"/>
          </w:tcPr>
          <w:p>
            <w:pPr>
              <w:pStyle w:val="TableHeading"/>
              <w:suppressLineNumbers/>
              <w:bidi w:val="0"/>
              <w:spacing w:before="0" w:after="283"/>
              <w:jc w:val="center"/>
              <w:rPr/>
            </w:pPr>
            <w:r>
              <w:rPr/>
              <w:t>Name the Securities Exchange</w:t>
            </w:r>
          </w:p>
        </w:tc>
      </w:tr>
      <w:tr>
        <w:trPr/>
        <w:tc>
          <w:tcPr>
            <w:tcW w:w="1571" w:type="dxa"/>
            <w:tcBorders/>
            <w:vAlign w:val="center"/>
          </w:tcPr>
          <w:p>
            <w:pPr>
              <w:pStyle w:val="TableContents"/>
              <w:bidi w:val="0"/>
              <w:spacing w:before="0" w:after="283"/>
              <w:jc w:val="left"/>
              <w:rPr/>
            </w:pPr>
            <w:r>
              <w:rPr/>
              <w:t>Common Stock</w:t>
            </w:r>
          </w:p>
        </w:tc>
        <w:tc>
          <w:tcPr>
            <w:tcW w:w="1605" w:type="dxa"/>
            <w:tcBorders/>
            <w:vAlign w:val="center"/>
          </w:tcPr>
          <w:p>
            <w:pPr>
              <w:pStyle w:val="TableContents"/>
              <w:bidi w:val="0"/>
              <w:spacing w:before="0" w:after="0"/>
              <w:jc w:val="left"/>
              <w:rPr/>
            </w:pPr>
            <w:r>
              <w:rPr/>
              <w:t>Citigroup Global Markets, Inc.</w:t>
              <w:br/>
              <w:t>390 Greenwich St.</w:t>
              <w:br/>
              <w:t>New York   NY   10013</w:t>
            </w:r>
          </w:p>
        </w:tc>
        <w:tc>
          <w:tcPr>
            <w:tcW w:w="1165" w:type="dxa"/>
            <w:tcBorders/>
            <w:vAlign w:val="center"/>
          </w:tcPr>
          <w:p>
            <w:pPr>
              <w:pStyle w:val="TableContents"/>
              <w:bidi w:val="0"/>
              <w:spacing w:before="0" w:after="283"/>
              <w:jc w:val="left"/>
              <w:rPr/>
            </w:pPr>
            <w:r>
              <w:rPr/>
              <w:t>3218</w:t>
            </w:r>
          </w:p>
        </w:tc>
        <w:tc>
          <w:tcPr>
            <w:tcW w:w="1373" w:type="dxa"/>
            <w:tcBorders/>
            <w:vAlign w:val="center"/>
          </w:tcPr>
          <w:p>
            <w:pPr>
              <w:pStyle w:val="TableContents"/>
              <w:bidi w:val="0"/>
              <w:spacing w:before="0" w:after="283"/>
              <w:jc w:val="left"/>
              <w:rPr/>
            </w:pPr>
            <w:r>
              <w:rPr/>
              <w:t>257486.66</w:t>
            </w:r>
          </w:p>
        </w:tc>
        <w:tc>
          <w:tcPr>
            <w:tcW w:w="1549" w:type="dxa"/>
            <w:tcBorders/>
            <w:vAlign w:val="center"/>
          </w:tcPr>
          <w:p>
            <w:pPr>
              <w:pStyle w:val="TableContents"/>
              <w:bidi w:val="0"/>
              <w:spacing w:before="0" w:after="283"/>
              <w:jc w:val="left"/>
              <w:rPr/>
            </w:pPr>
            <w:r>
              <w:rPr/>
              <w:t>161953824</w:t>
            </w:r>
          </w:p>
        </w:tc>
        <w:tc>
          <w:tcPr>
            <w:tcW w:w="1565" w:type="dxa"/>
            <w:tcBorders/>
            <w:vAlign w:val="center"/>
          </w:tcPr>
          <w:p>
            <w:pPr>
              <w:pStyle w:val="TableContents"/>
              <w:bidi w:val="0"/>
              <w:spacing w:before="0" w:after="283"/>
              <w:jc w:val="left"/>
              <w:rPr/>
            </w:pPr>
            <w:r>
              <w:rPr/>
              <w:t>08/03/2026</w:t>
            </w:r>
          </w:p>
        </w:tc>
        <w:tc>
          <w:tcPr>
            <w:tcW w:w="1377"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08/03/2026</w:t>
            </w:r>
          </w:p>
        </w:tc>
        <w:tc>
          <w:tcPr>
            <w:tcW w:w="1505" w:type="dxa"/>
            <w:tcBorders/>
            <w:vAlign w:val="center"/>
          </w:tcPr>
          <w:p>
            <w:pPr>
              <w:pStyle w:val="TableContents"/>
              <w:bidi w:val="0"/>
              <w:spacing w:before="0" w:after="283"/>
              <w:jc w:val="left"/>
              <w:rPr/>
            </w:pPr>
            <w:r>
              <w:rPr/>
              <w:t>Stock Option Exercise &amp; Sale</w:t>
            </w:r>
          </w:p>
        </w:tc>
        <w:tc>
          <w:tcPr>
            <w:tcW w:w="1218" w:type="dxa"/>
            <w:tcBorders/>
            <w:vAlign w:val="center"/>
          </w:tcPr>
          <w:p>
            <w:pPr>
              <w:pStyle w:val="TableContents"/>
              <w:bidi w:val="0"/>
              <w:spacing w:before="0" w:after="283"/>
              <w:jc w:val="left"/>
              <w:rPr/>
            </w:pPr>
            <w:r>
              <w:rPr/>
              <w:t>GRACO INC.</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3218</w:t>
            </w:r>
          </w:p>
        </w:tc>
        <w:tc>
          <w:tcPr>
            <w:tcW w:w="1078" w:type="dxa"/>
            <w:tcBorders/>
            <w:vAlign w:val="center"/>
          </w:tcPr>
          <w:p>
            <w:pPr>
              <w:pStyle w:val="TableContents"/>
              <w:bidi w:val="0"/>
              <w:spacing w:before="0" w:after="283"/>
              <w:jc w:val="left"/>
              <w:rPr/>
            </w:pPr>
            <w:r>
              <w:rPr/>
              <w:t>08/03/2026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708"/>
        <w:gridCol w:w="6497"/>
      </w:tblGrid>
      <w:tr>
        <w:trPr/>
        <w:tc>
          <w:tcPr>
            <w:tcW w:w="3708" w:type="dxa"/>
            <w:tcBorders/>
            <w:vAlign w:val="center"/>
          </w:tcPr>
          <w:p>
            <w:pPr>
              <w:pStyle w:val="TableContents"/>
              <w:bidi w:val="0"/>
              <w:spacing w:before="0" w:after="283"/>
              <w:jc w:val="left"/>
              <w:rPr/>
            </w:pPr>
            <w:r>
              <w:rPr/>
              <w:t>Remarks</w:t>
            </w:r>
          </w:p>
        </w:tc>
        <w:tc>
          <w:tcPr>
            <w:tcW w:w="6497" w:type="dxa"/>
            <w:tcBorders/>
            <w:vAlign w:val="center"/>
          </w:tcPr>
          <w:p>
            <w:pPr>
              <w:pStyle w:val="TableContents"/>
              <w:bidi w:val="0"/>
              <w:spacing w:before="0" w:after="283"/>
              <w:jc w:val="left"/>
              <w:rPr>
                <w:sz w:val="4"/>
                <w:szCs w:val="4"/>
              </w:rPr>
            </w:pPr>
            <w:r>
              <w:rPr>
                <w:sz w:val="4"/>
                <w:szCs w:val="4"/>
              </w:rPr>
            </w:r>
          </w:p>
        </w:tc>
      </w:tr>
      <w:tr>
        <w:trPr/>
        <w:tc>
          <w:tcPr>
            <w:tcW w:w="3708" w:type="dxa"/>
            <w:tcBorders/>
            <w:vAlign w:val="center"/>
          </w:tcPr>
          <w:p>
            <w:pPr>
              <w:pStyle w:val="TableContents"/>
              <w:bidi w:val="0"/>
              <w:spacing w:before="0" w:after="283"/>
              <w:jc w:val="left"/>
              <w:rPr/>
            </w:pPr>
            <w:r>
              <w:rPr/>
              <w:t>Date of Notice</w:t>
            </w:r>
          </w:p>
        </w:tc>
        <w:tc>
          <w:tcPr>
            <w:tcW w:w="6497" w:type="dxa"/>
            <w:tcBorders/>
            <w:vAlign w:val="center"/>
          </w:tcPr>
          <w:p>
            <w:pPr>
              <w:pStyle w:val="TableContents"/>
              <w:bidi w:val="0"/>
              <w:spacing w:before="0" w:after="0"/>
              <w:jc w:val="left"/>
              <w:rPr/>
            </w:pPr>
            <w:r>
              <w:rPr/>
              <w:t>08/03/2026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708" w:type="dxa"/>
            <w:tcBorders/>
            <w:vAlign w:val="center"/>
          </w:tcPr>
          <w:p>
            <w:pPr>
              <w:pStyle w:val="TableContents"/>
              <w:bidi w:val="0"/>
              <w:spacing w:before="0" w:after="283"/>
              <w:jc w:val="left"/>
              <w:rPr/>
            </w:pPr>
            <w:r>
              <w:rPr/>
              <w:t>Signature</w:t>
            </w:r>
          </w:p>
        </w:tc>
        <w:tc>
          <w:tcPr>
            <w:tcW w:w="6497" w:type="dxa"/>
            <w:tcBorders/>
            <w:vAlign w:val="center"/>
          </w:tcPr>
          <w:p>
            <w:pPr>
              <w:pStyle w:val="TableContents"/>
              <w:bidi w:val="0"/>
              <w:spacing w:before="0" w:after="0"/>
              <w:jc w:val="left"/>
              <w:rPr/>
            </w:pPr>
            <w:r>
              <w:rPr/>
              <w:t>Conformed Signature on File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575</Words>
  <Characters>2886</Characters>
  <CharactersWithSpaces>3407</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